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28D59" w14:textId="73427F0C" w:rsidR="006E1A3E" w:rsidRPr="009768E3" w:rsidRDefault="006E1A3E" w:rsidP="006E1A3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145670493"/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>3GPP TSG RAN WG1 #12</w:t>
      </w:r>
      <w:r w:rsidRPr="009768E3">
        <w:rPr>
          <w:rFonts w:ascii="Arial" w:eastAsia="DengXian" w:hAnsi="Arial" w:cs="Arial" w:hint="eastAsia"/>
          <w:b/>
          <w:bCs/>
          <w:sz w:val="28"/>
          <w:lang w:val="en-GB"/>
        </w:rPr>
        <w:t>2</w:t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="006F6BA5" w:rsidRPr="006F6BA5">
        <w:rPr>
          <w:rFonts w:ascii="Arial" w:eastAsia="Batang" w:hAnsi="Arial" w:cs="Arial"/>
          <w:b/>
          <w:bCs/>
          <w:sz w:val="28"/>
          <w:lang w:eastAsia="en-US"/>
        </w:rPr>
        <w:t>R1-2505870</w:t>
      </w:r>
    </w:p>
    <w:p w14:paraId="635565A6" w14:textId="77777777" w:rsidR="006E1A3E" w:rsidRPr="009768E3" w:rsidRDefault="006E1A3E" w:rsidP="006E1A3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 xml:space="preserve">Bengaluru, </w:t>
      </w:r>
      <w:r w:rsidRPr="009768E3">
        <w:rPr>
          <w:rFonts w:ascii="Arial" w:eastAsia="Batang" w:hAnsi="Arial" w:cs="Arial" w:hint="eastAsia"/>
          <w:b/>
          <w:bCs/>
          <w:sz w:val="28"/>
          <w:lang w:val="en-GB" w:eastAsia="en-US"/>
        </w:rPr>
        <w:t>India</w:t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 xml:space="preserve">, </w:t>
      </w:r>
      <w:r w:rsidRPr="009768E3">
        <w:rPr>
          <w:rFonts w:ascii="Arial" w:eastAsia="Batang" w:hAnsi="Arial" w:cs="Arial" w:hint="eastAsia"/>
          <w:b/>
          <w:bCs/>
          <w:sz w:val="28"/>
          <w:lang w:val="en-GB" w:eastAsia="en-US"/>
        </w:rPr>
        <w:t xml:space="preserve">Aug </w:t>
      </w:r>
      <w:r w:rsidRPr="009768E3">
        <w:rPr>
          <w:rFonts w:ascii="Arial" w:eastAsia="DengXian" w:hAnsi="Arial" w:cs="Arial" w:hint="eastAsia"/>
          <w:b/>
          <w:bCs/>
          <w:sz w:val="28"/>
          <w:lang w:val="en-GB"/>
        </w:rPr>
        <w:t>25</w:t>
      </w:r>
      <w:r w:rsidRPr="009768E3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>– 2</w:t>
      </w:r>
      <w:r w:rsidRPr="009768E3">
        <w:rPr>
          <w:rFonts w:ascii="Arial" w:eastAsia="DengXian" w:hAnsi="Arial" w:cs="Arial" w:hint="eastAsia"/>
          <w:b/>
          <w:bCs/>
          <w:sz w:val="28"/>
          <w:lang w:val="en-GB"/>
        </w:rPr>
        <w:t>9</w:t>
      </w:r>
      <w:r w:rsidRPr="009768E3">
        <w:rPr>
          <w:rFonts w:ascii="Arial" w:eastAsia="Batang" w:hAnsi="Arial" w:cs="Arial"/>
          <w:b/>
          <w:bCs/>
          <w:sz w:val="28"/>
          <w:vertAlign w:val="superscript"/>
          <w:lang w:val="en-GB" w:eastAsia="en-US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val="en-GB" w:eastAsia="ja-JP"/>
        </w:rPr>
        <w:t>, 2025</w:t>
      </w:r>
    </w:p>
    <w:bookmarkEnd w:id="0"/>
    <w:p w14:paraId="1E7098EA" w14:textId="77777777" w:rsidR="00F777D1" w:rsidRPr="006E1A3E" w:rsidRDefault="00F777D1" w:rsidP="00F777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</w:p>
    <w:p w14:paraId="5FB7E722" w14:textId="1BD43416" w:rsidR="00E90E49" w:rsidRPr="006415F8" w:rsidRDefault="00E90E49" w:rsidP="00311702">
      <w:pPr>
        <w:pStyle w:val="3GPPHeader"/>
        <w:rPr>
          <w:rFonts w:ascii="SimSun" w:eastAsia="SimSun" w:hAnsi="SimSun" w:cs="SimSun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FD11F3">
        <w:rPr>
          <w:rFonts w:ascii="Arial" w:hAnsi="Arial" w:cs="Arial"/>
        </w:rPr>
        <w:t>5</w:t>
      </w:r>
    </w:p>
    <w:p w14:paraId="2D2AF385" w14:textId="5863517E" w:rsidR="00E90E49" w:rsidRPr="000E0BC7" w:rsidRDefault="003D3C45" w:rsidP="00F64C2B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331D4B48" w:rsidR="00531215" w:rsidRPr="000E0BC7" w:rsidRDefault="003D3C45" w:rsidP="00400CEE">
      <w:pPr>
        <w:pStyle w:val="3GPPHeader"/>
        <w:ind w:left="1700" w:hanging="1700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052D18" w:rsidRPr="00052D18">
        <w:rPr>
          <w:rFonts w:ascii="Arial" w:hAnsi="Arial" w:cs="Arial"/>
        </w:rPr>
        <w:t>Discussion on SA4 LS on the RAN simulation assumptions for ULBC</w:t>
      </w:r>
    </w:p>
    <w:p w14:paraId="4C4FA8C4" w14:textId="77777777" w:rsidR="00E90E49" w:rsidRPr="000E0BC7" w:rsidRDefault="00D52012" w:rsidP="00396685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7D5F725A" w14:textId="6E8B5AAD" w:rsidR="00385112" w:rsidRDefault="00C27E79" w:rsidP="00F555E4">
      <w:pPr>
        <w:pStyle w:val="BodyText"/>
        <w:spacing w:before="120" w:after="120"/>
      </w:pPr>
      <w:r w:rsidRPr="00C27E79">
        <w:t xml:space="preserve">RAN1 received an LS from </w:t>
      </w:r>
      <w:r w:rsidR="00052D18">
        <w:t>SA4</w:t>
      </w:r>
      <w:r w:rsidRPr="00C27E79">
        <w:t xml:space="preserve"> on </w:t>
      </w:r>
      <w:r w:rsidR="00052D18" w:rsidRPr="00052D18">
        <w:t xml:space="preserve">RAN simulation assumptions for ULBC </w:t>
      </w:r>
      <w:r w:rsidRPr="00C27E79">
        <w:t>[1]</w:t>
      </w:r>
      <w:r w:rsidR="00307B13">
        <w:t xml:space="preserve"> </w:t>
      </w:r>
      <w:r w:rsidR="006E1531">
        <w:t xml:space="preserve">with the following </w:t>
      </w:r>
      <w:r w:rsidR="00307B13">
        <w:t xml:space="preserve"> </w:t>
      </w:r>
      <w:r w:rsidR="00CF7E83">
        <w:t xml:space="preserve"> </w:t>
      </w:r>
      <w:r w:rsidR="006E1531">
        <w:t>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7E83" w:rsidRPr="00BC61A6" w14:paraId="0607D068" w14:textId="77777777" w:rsidTr="00CF7E83">
        <w:tc>
          <w:tcPr>
            <w:tcW w:w="9629" w:type="dxa"/>
          </w:tcPr>
          <w:p w14:paraId="28830355" w14:textId="77777777" w:rsidR="00307B13" w:rsidRPr="00BC61A6" w:rsidRDefault="00307B13" w:rsidP="00307B13">
            <w:pPr>
              <w:rPr>
                <w:rFonts w:ascii="Arial" w:eastAsia="DengXian" w:hAnsi="Arial" w:cs="Arial"/>
              </w:rPr>
            </w:pPr>
            <w:r w:rsidRPr="00BC61A6">
              <w:rPr>
                <w:rFonts w:ascii="Arial" w:hAnsi="Arial" w:cs="Arial"/>
                <w:bCs/>
              </w:rPr>
              <w:t>Q1:</w:t>
            </w:r>
            <w:r w:rsidRPr="00BC61A6">
              <w:rPr>
                <w:rFonts w:ascii="Arial" w:hAnsi="Arial" w:cs="Arial"/>
                <w:b/>
              </w:rPr>
              <w:t xml:space="preserve"> </w:t>
            </w:r>
            <w:r w:rsidRPr="00BC61A6">
              <w:rPr>
                <w:rFonts w:ascii="Arial" w:eastAsia="DengXian" w:hAnsi="Arial" w:cs="Arial"/>
              </w:rPr>
              <w:t>SA4 kindly asks RAN1 to confirm the evaluation assumptions in the attachment, and provide feedback, if any.</w:t>
            </w:r>
          </w:p>
          <w:p w14:paraId="6A9C3771" w14:textId="4CDD6330" w:rsidR="00CF7E83" w:rsidRPr="00BC61A6" w:rsidRDefault="00307B13" w:rsidP="00307B13">
            <w:pPr>
              <w:rPr>
                <w:rFonts w:ascii="Arial" w:eastAsia="DengXian" w:hAnsi="Arial" w:cs="Arial"/>
              </w:rPr>
            </w:pPr>
            <w:r w:rsidRPr="00BC61A6">
              <w:rPr>
                <w:rFonts w:ascii="Arial" w:eastAsia="DengXian" w:hAnsi="Arial" w:cs="Arial"/>
              </w:rPr>
              <w:t xml:space="preserve">Q2: In Table 6.1.3.3-1 of TR 38.821, how the RX G/T value (-31.6 dB/T) in the table or equivalently the antenna </w:t>
            </w:r>
            <w:proofErr w:type="gramStart"/>
            <w:r w:rsidRPr="00BC61A6">
              <w:rPr>
                <w:rFonts w:ascii="Arial" w:eastAsia="DengXian" w:hAnsi="Arial" w:cs="Arial"/>
              </w:rPr>
              <w:t>gain</w:t>
            </w:r>
            <w:proofErr w:type="gramEnd"/>
            <w:r w:rsidRPr="00BC61A6">
              <w:rPr>
                <w:rFonts w:ascii="Arial" w:eastAsia="DengXian" w:hAnsi="Arial" w:cs="Arial"/>
              </w:rPr>
              <w:t xml:space="preserve"> and noise figure for DL for NB-IoT with GEO are determined, whether it is a worst-case scenario, and whether SA4 can assume this value in the simulation?</w:t>
            </w:r>
          </w:p>
        </w:tc>
      </w:tr>
    </w:tbl>
    <w:p w14:paraId="65E8C13E" w14:textId="4955E232" w:rsidR="006400C7" w:rsidRPr="006400C7" w:rsidRDefault="000516C1" w:rsidP="000668C5">
      <w:pPr>
        <w:spacing w:before="120"/>
        <w:jc w:val="both"/>
      </w:pPr>
      <w:r>
        <w:t xml:space="preserve">In this contribution, we provide our views on </w:t>
      </w:r>
      <w:r w:rsidR="000E4862">
        <w:t xml:space="preserve">the </w:t>
      </w:r>
      <w:r w:rsidR="004E3EF9">
        <w:t xml:space="preserve">above </w:t>
      </w:r>
      <w:r w:rsidR="006E1531">
        <w:t>questions</w:t>
      </w:r>
      <w:r w:rsidR="00385112">
        <w:t xml:space="preserve">.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5C0D98BE" w14:textId="43B444DF" w:rsidR="00033EFF" w:rsidRDefault="00137AE4" w:rsidP="00643100">
      <w:pPr>
        <w:spacing w:before="120" w:after="120"/>
      </w:pPr>
      <w:r>
        <w:t>Regarding</w:t>
      </w:r>
      <w:r w:rsidR="00136334">
        <w:t xml:space="preserve"> </w:t>
      </w:r>
      <w:r w:rsidR="00394B56">
        <w:t xml:space="preserve">the first </w:t>
      </w:r>
      <w:r w:rsidR="00136334">
        <w:t>question</w:t>
      </w:r>
      <w:r w:rsidR="00C2408E">
        <w:t xml:space="preserve"> on the evaluation assumptions in the attachment</w:t>
      </w:r>
      <w:r w:rsidR="00136334">
        <w:t>,</w:t>
      </w:r>
      <w:r w:rsidR="00C2408E">
        <w:t xml:space="preserve"> </w:t>
      </w:r>
      <w:r>
        <w:t xml:space="preserve">the maximum achievable SNR value for UL with 15kHz SCS is -3.42dB according to below formula </w:t>
      </w:r>
      <w:r w:rsidRPr="00033EFF">
        <w:t>excerpt</w:t>
      </w:r>
      <w:r>
        <w:t xml:space="preserve"> from the attachment in the LS, which</w:t>
      </w:r>
      <w:r w:rsidRPr="00137AE4">
        <w:rPr>
          <w:rFonts w:hint="eastAsia"/>
        </w:rPr>
        <w:t xml:space="preserve"> </w:t>
      </w:r>
      <w:r>
        <w:rPr>
          <w:rFonts w:hint="eastAsia"/>
        </w:rPr>
        <w:t>d</w:t>
      </w:r>
      <w:r>
        <w:t xml:space="preserve">iffers from </w:t>
      </w:r>
      <w:r w:rsidR="00D83A12">
        <w:t>S</w:t>
      </w:r>
      <w:r>
        <w:t>NR value, i.e., -3.5dB</w:t>
      </w:r>
      <w:r w:rsidR="00D83A12">
        <w:t>,</w:t>
      </w:r>
      <w:r>
        <w:t xml:space="preserve"> in Set-1 of TR36.763</w:t>
      </w:r>
      <w:r w:rsidR="00033EFF">
        <w:t>.</w:t>
      </w:r>
      <w:r w:rsidR="00D83A12">
        <w:t xml:space="preserve"> If SA4 adopted the evaluation methodology and simulation parameters from TR36.763, then -3.5dB SNR shall be considered.  </w:t>
      </w:r>
      <w:r w:rsidR="00033EF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EFF" w14:paraId="57CF4DF0" w14:textId="77777777" w:rsidTr="00033EFF">
        <w:tc>
          <w:tcPr>
            <w:tcW w:w="9629" w:type="dxa"/>
          </w:tcPr>
          <w:p w14:paraId="1C1F19FE" w14:textId="31A907B5" w:rsidR="00033EFF" w:rsidRDefault="00033EFF" w:rsidP="00033EFF">
            <w:pPr>
              <w:rPr>
                <w:rFonts w:eastAsia="DengXian"/>
              </w:rPr>
            </w:pPr>
            <w:r>
              <w:rPr>
                <w:rFonts w:eastAsia="DengXian"/>
                <w:b/>
                <w:bCs/>
              </w:rPr>
              <w:t>Maximum Achievable SNR values</w:t>
            </w:r>
            <w:r>
              <w:rPr>
                <w:rFonts w:eastAsia="DengXian"/>
              </w:rPr>
              <w:t>: (3GPP SET-1 UL SNR) – 10*log</w:t>
            </w:r>
            <w:r>
              <w:rPr>
                <w:rFonts w:eastAsia="DengXian"/>
                <w:vertAlign w:val="subscript"/>
              </w:rPr>
              <w:t>10</w:t>
            </w:r>
            <w:r>
              <w:rPr>
                <w:rFonts w:eastAsia="DengXian"/>
              </w:rPr>
              <w:t>(B/3.75) + (P - 23dBm) + G + [X] dB, where</w:t>
            </w:r>
          </w:p>
          <w:p w14:paraId="7034E2F0" w14:textId="77777777" w:rsidR="00033EFF" w:rsidRDefault="00033EFF" w:rsidP="00033EFF">
            <w:pPr>
              <w:numPr>
                <w:ilvl w:val="0"/>
                <w:numId w:val="75"/>
              </w:numPr>
              <w:spacing w:after="180"/>
              <w:rPr>
                <w:rFonts w:eastAsia="DengXian"/>
              </w:rPr>
            </w:pPr>
            <w:r>
              <w:rPr>
                <w:rFonts w:eastAsia="DengXian"/>
              </w:rPr>
              <w:t xml:space="preserve">3GPP SET-1 UL SNR (=2.6dB) is the UL SNR for a single tone at 3.75kHz, 23dBm UE power, 0dBi UE antenna gain, as considered in TR36.763. </w:t>
            </w:r>
          </w:p>
          <w:p w14:paraId="37F2FDD6" w14:textId="77777777" w:rsidR="00033EFF" w:rsidRDefault="00033EFF" w:rsidP="00033EFF">
            <w:pPr>
              <w:numPr>
                <w:ilvl w:val="0"/>
                <w:numId w:val="75"/>
              </w:numPr>
              <w:spacing w:after="180"/>
              <w:rPr>
                <w:rFonts w:eastAsia="DengXian"/>
              </w:rPr>
            </w:pPr>
            <w:r>
              <w:rPr>
                <w:rFonts w:eastAsia="DengXian"/>
              </w:rPr>
              <w:t xml:space="preserve">B is the bandwidth, taking values 3.75kHz, 15kHz </w:t>
            </w:r>
          </w:p>
          <w:p w14:paraId="0000BCC2" w14:textId="77777777" w:rsidR="00033EFF" w:rsidRDefault="00033EFF" w:rsidP="00033EFF">
            <w:pPr>
              <w:numPr>
                <w:ilvl w:val="0"/>
                <w:numId w:val="75"/>
              </w:numPr>
              <w:spacing w:after="180"/>
              <w:rPr>
                <w:rFonts w:eastAsia="DengXian"/>
              </w:rPr>
            </w:pPr>
            <w:r>
              <w:rPr>
                <w:rFonts w:eastAsia="DengXian"/>
              </w:rPr>
              <w:t>P is the maximum UE transmission power, taking value 23 dBm, 26 dBm, 31 dBm,</w:t>
            </w:r>
          </w:p>
          <w:p w14:paraId="375612ED" w14:textId="77777777" w:rsidR="00033EFF" w:rsidRDefault="00033EFF" w:rsidP="00033EFF">
            <w:pPr>
              <w:numPr>
                <w:ilvl w:val="0"/>
                <w:numId w:val="75"/>
              </w:numPr>
              <w:spacing w:after="180"/>
              <w:rPr>
                <w:rFonts w:eastAsia="DengXian"/>
              </w:rPr>
            </w:pPr>
            <w:r>
              <w:rPr>
                <w:rFonts w:eastAsia="DengXian"/>
              </w:rPr>
              <w:t xml:space="preserve">G is the difference between the UE antenna gain and that assumed in TR36.763, and it is from 0 up to -5.5dBi, </w:t>
            </w:r>
          </w:p>
          <w:p w14:paraId="3CE928CE" w14:textId="73059DDA" w:rsidR="00033EFF" w:rsidRPr="00033EFF" w:rsidRDefault="00033EFF" w:rsidP="00033EFF">
            <w:pPr>
              <w:numPr>
                <w:ilvl w:val="0"/>
                <w:numId w:val="75"/>
              </w:numPr>
              <w:spacing w:after="180"/>
              <w:rPr>
                <w:rFonts w:eastAsia="DengXian"/>
              </w:rPr>
            </w:pPr>
            <w:r>
              <w:rPr>
                <w:rFonts w:eastAsia="DengXian"/>
              </w:rPr>
              <w:t>X is TBD (to be reported by companies) to account for lower loss (e.g., lower scintillation loss), and/or better performance of commercial satellites.</w:t>
            </w:r>
          </w:p>
        </w:tc>
      </w:tr>
    </w:tbl>
    <w:p w14:paraId="6B949787" w14:textId="5EA469D5" w:rsidR="00137AE4" w:rsidRDefault="00137AE4" w:rsidP="00137AE4">
      <w:pPr>
        <w:spacing w:before="120" w:after="120"/>
      </w:pPr>
      <w:r>
        <w:rPr>
          <w:b/>
          <w:bCs/>
          <w:i/>
          <w:iCs/>
          <w:u w:val="single"/>
        </w:rPr>
        <w:t>Proposal</w:t>
      </w:r>
      <w:r w:rsidRPr="00F555E4">
        <w:rPr>
          <w:b/>
          <w:bCs/>
          <w:i/>
          <w:iCs/>
          <w:u w:val="single"/>
        </w:rPr>
        <w:t xml:space="preserve"> 1: </w:t>
      </w:r>
      <w:r>
        <w:rPr>
          <w:i/>
          <w:iCs/>
        </w:rPr>
        <w:t xml:space="preserve">UL CNR= -3.5dB </w:t>
      </w:r>
      <w:r w:rsidR="00D83A12">
        <w:rPr>
          <w:i/>
          <w:iCs/>
        </w:rPr>
        <w:t>is</w:t>
      </w:r>
      <w:r>
        <w:rPr>
          <w:i/>
          <w:iCs/>
        </w:rPr>
        <w:t xml:space="preserve"> considered for UL with 15kHz SCS, PC3, and NF=7dB.</w:t>
      </w:r>
    </w:p>
    <w:p w14:paraId="195239B7" w14:textId="65BE5B44" w:rsidR="00C2408E" w:rsidRPr="003B4AAC" w:rsidRDefault="001A29A5" w:rsidP="00C2408E">
      <w:pPr>
        <w:spacing w:before="120" w:after="120"/>
      </w:pPr>
      <w:r>
        <w:t xml:space="preserve">Regarding the target BLER for voice in the LS </w:t>
      </w:r>
      <w:r w:rsidR="009172B0">
        <w:t>(</w:t>
      </w:r>
      <w:r w:rsidR="00C2408E">
        <w:rPr>
          <w:rFonts w:eastAsia="DengXian"/>
          <w:b/>
          <w:bCs/>
        </w:rPr>
        <w:t>Target BLER</w:t>
      </w:r>
      <w:r w:rsidR="00C2408E">
        <w:rPr>
          <w:rFonts w:eastAsia="DengXian"/>
        </w:rPr>
        <w:t>: 1%, 2%, 6%, 10%</w:t>
      </w:r>
      <w:r w:rsidR="009172B0">
        <w:rPr>
          <w:rFonts w:eastAsia="DengXian"/>
        </w:rPr>
        <w:t>)</w:t>
      </w:r>
      <w:r w:rsidR="00D83A12">
        <w:rPr>
          <w:rFonts w:eastAsia="DengXian"/>
        </w:rPr>
        <w:t>,</w:t>
      </w:r>
      <w:r w:rsidR="00C2408E" w:rsidRPr="003B4AAC">
        <w:t xml:space="preserve"> </w:t>
      </w:r>
      <w:r w:rsidR="009172B0">
        <w:t xml:space="preserve">a </w:t>
      </w:r>
      <w:r w:rsidR="00C2408E" w:rsidRPr="003B4AAC">
        <w:rPr>
          <w:color w:val="000000"/>
        </w:rPr>
        <w:t>residual</w:t>
      </w:r>
      <w:r w:rsidR="00C2408E" w:rsidRPr="003B4AAC">
        <w:rPr>
          <w:rFonts w:ascii="-webkit-standard" w:hAnsi="-webkit-standard"/>
          <w:color w:val="000000"/>
        </w:rPr>
        <w:t xml:space="preserve"> </w:t>
      </w:r>
      <w:r w:rsidR="00C2408E" w:rsidRPr="003B4AAC">
        <w:t>BLER</w:t>
      </w:r>
      <w:r w:rsidR="009172B0">
        <w:t xml:space="preserve"> of</w:t>
      </w:r>
      <w:r w:rsidR="00C2408E" w:rsidRPr="003B4AAC">
        <w:t xml:space="preserve"> </w:t>
      </w:r>
      <w:r w:rsidR="009172B0" w:rsidRPr="003B4AAC">
        <w:t xml:space="preserve">2% </w:t>
      </w:r>
      <w:r w:rsidR="00C2408E" w:rsidRPr="003B4AAC">
        <w:t>is</w:t>
      </w:r>
      <w:r w:rsidR="009172B0">
        <w:t xml:space="preserve"> genera</w:t>
      </w:r>
      <w:r w:rsidR="009172B0" w:rsidRPr="003B4AAC">
        <w:t>lly</w:t>
      </w:r>
      <w:r w:rsidR="00C2408E" w:rsidRPr="003B4AAC">
        <w:t xml:space="preserve"> applied</w:t>
      </w:r>
      <w:r>
        <w:t xml:space="preserve"> as the performance metric </w:t>
      </w:r>
      <w:r w:rsidR="00C2408E" w:rsidRPr="003B4AAC">
        <w:t>for link budget analysis</w:t>
      </w:r>
      <w:r w:rsidR="00D83A12">
        <w:t xml:space="preserve"> i</w:t>
      </w:r>
      <w:r w:rsidR="00D83A12" w:rsidRPr="003B4AAC">
        <w:t xml:space="preserve">n RAN1 simulation assumption </w:t>
      </w:r>
      <w:r w:rsidR="009172B0">
        <w:t>for</w:t>
      </w:r>
      <w:r w:rsidR="00D83A12" w:rsidRPr="003B4AAC">
        <w:t xml:space="preserve"> VoIP</w:t>
      </w:r>
      <w:r w:rsidR="009172B0">
        <w:t xml:space="preserve">. The 2% </w:t>
      </w:r>
      <w:proofErr w:type="spellStart"/>
      <w:r w:rsidR="009172B0">
        <w:t>rBLER</w:t>
      </w:r>
      <w:proofErr w:type="spellEnd"/>
      <w:r w:rsidR="009172B0">
        <w:t xml:space="preserve"> can be applied to VoIP over NB-IoT as well.</w:t>
      </w:r>
    </w:p>
    <w:p w14:paraId="500D803A" w14:textId="41D102A1" w:rsidR="009172B0" w:rsidRDefault="009172B0" w:rsidP="009172B0">
      <w:pPr>
        <w:spacing w:before="120" w:after="120"/>
      </w:pPr>
      <w:r>
        <w:rPr>
          <w:b/>
          <w:bCs/>
          <w:i/>
          <w:iCs/>
          <w:u w:val="single"/>
        </w:rPr>
        <w:lastRenderedPageBreak/>
        <w:t>Proposal</w:t>
      </w:r>
      <w:r w:rsidRPr="00F555E4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</w:t>
      </w:r>
      <w:r w:rsidRPr="00F555E4">
        <w:rPr>
          <w:b/>
          <w:bCs/>
          <w:i/>
          <w:iCs/>
          <w:u w:val="single"/>
        </w:rPr>
        <w:t xml:space="preserve">: </w:t>
      </w:r>
      <w:r>
        <w:rPr>
          <w:i/>
          <w:iCs/>
        </w:rPr>
        <w:t xml:space="preserve">For </w:t>
      </w:r>
      <w:r w:rsidRPr="009172B0">
        <w:rPr>
          <w:i/>
          <w:iCs/>
        </w:rPr>
        <w:t xml:space="preserve">VoIP over NB-IoT, 2% </w:t>
      </w:r>
      <w:proofErr w:type="spellStart"/>
      <w:r>
        <w:rPr>
          <w:i/>
          <w:iCs/>
        </w:rPr>
        <w:t>r</w:t>
      </w:r>
      <w:r w:rsidRPr="009172B0">
        <w:rPr>
          <w:i/>
          <w:iCs/>
        </w:rPr>
        <w:t>BLER</w:t>
      </w:r>
      <w:proofErr w:type="spellEnd"/>
      <w:r w:rsidRPr="009172B0">
        <w:rPr>
          <w:i/>
          <w:iCs/>
        </w:rPr>
        <w:t xml:space="preserve"> </w:t>
      </w:r>
      <w:r>
        <w:rPr>
          <w:i/>
          <w:iCs/>
        </w:rPr>
        <w:t>can be</w:t>
      </w:r>
      <w:r w:rsidRPr="009172B0">
        <w:rPr>
          <w:i/>
          <w:iCs/>
        </w:rPr>
        <w:t xml:space="preserve"> applied as the performance metric.</w:t>
      </w:r>
    </w:p>
    <w:p w14:paraId="4ACB65CC" w14:textId="0B3AFAE9" w:rsidR="009172B0" w:rsidRDefault="009172B0" w:rsidP="009172B0">
      <w:pPr>
        <w:spacing w:before="120" w:after="120"/>
      </w:pPr>
      <w:r>
        <w:t xml:space="preserve">For the second question in the LS, according to previous RAN1 meeting discussions, the RX G/T value -31.6dB/K in downlink is </w:t>
      </w:r>
      <w:r w:rsidR="009309C8">
        <w:t>determined base</w:t>
      </w:r>
      <w:r w:rsidR="00A97018">
        <w:t>d</w:t>
      </w:r>
      <w:r>
        <w:t xml:space="preserve"> on the assumption</w:t>
      </w:r>
      <w:r w:rsidR="009309C8">
        <w:t>s in the below table</w:t>
      </w:r>
      <w: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802"/>
      </w:tblGrid>
      <w:tr w:rsidR="009172B0" w:rsidRPr="009172B0" w14:paraId="504AC5F9" w14:textId="77777777" w:rsidTr="009172B0">
        <w:trPr>
          <w:trHeight w:val="349"/>
          <w:jc w:val="center"/>
        </w:trPr>
        <w:tc>
          <w:tcPr>
            <w:tcW w:w="4106" w:type="dxa"/>
          </w:tcPr>
          <w:p w14:paraId="780D1275" w14:textId="57A5E811" w:rsidR="009172B0" w:rsidRPr="009172B0" w:rsidRDefault="009172B0" w:rsidP="00945AAA">
            <w:pPr>
              <w:spacing w:before="120" w:after="120"/>
            </w:pPr>
            <w:r w:rsidRPr="009172B0">
              <w:t>UE G/T (dB/K)</w:t>
            </w:r>
          </w:p>
        </w:tc>
        <w:tc>
          <w:tcPr>
            <w:tcW w:w="1802" w:type="dxa"/>
          </w:tcPr>
          <w:p w14:paraId="2889FA0E" w14:textId="77777777" w:rsidR="009172B0" w:rsidRPr="009172B0" w:rsidRDefault="009172B0" w:rsidP="00945AAA">
            <w:pPr>
              <w:spacing w:before="120" w:after="120"/>
            </w:pPr>
            <w:r w:rsidRPr="009172B0">
              <w:t>-31.62</w:t>
            </w:r>
          </w:p>
        </w:tc>
      </w:tr>
      <w:tr w:rsidR="009172B0" w:rsidRPr="009172B0" w14:paraId="6AFF9F11" w14:textId="77777777" w:rsidTr="009172B0">
        <w:trPr>
          <w:trHeight w:val="349"/>
          <w:jc w:val="center"/>
        </w:trPr>
        <w:tc>
          <w:tcPr>
            <w:tcW w:w="4106" w:type="dxa"/>
            <w:vAlign w:val="center"/>
          </w:tcPr>
          <w:p w14:paraId="5F99C7F5" w14:textId="3732952A" w:rsidR="009172B0" w:rsidRPr="009172B0" w:rsidRDefault="009172B0" w:rsidP="00945AAA">
            <w:pPr>
              <w:spacing w:before="120" w:after="120"/>
            </w:pPr>
            <w:r w:rsidRPr="009172B0">
              <w:t>UE receive antenna element gain (</w:t>
            </w:r>
            <w:proofErr w:type="spellStart"/>
            <w:r w:rsidRPr="009172B0">
              <w:t>dBi</w:t>
            </w:r>
            <w:proofErr w:type="spellEnd"/>
            <w:r w:rsidRPr="009172B0">
              <w:t>)</w:t>
            </w:r>
          </w:p>
        </w:tc>
        <w:tc>
          <w:tcPr>
            <w:tcW w:w="1802" w:type="dxa"/>
            <w:vAlign w:val="center"/>
          </w:tcPr>
          <w:p w14:paraId="2998EE6D" w14:textId="77777777" w:rsidR="009172B0" w:rsidRPr="009172B0" w:rsidRDefault="009172B0" w:rsidP="00945AAA">
            <w:pPr>
              <w:spacing w:before="120" w:after="120"/>
            </w:pPr>
            <w:r w:rsidRPr="009172B0">
              <w:t>0</w:t>
            </w:r>
          </w:p>
        </w:tc>
      </w:tr>
      <w:tr w:rsidR="009172B0" w:rsidRPr="009172B0" w14:paraId="29673580" w14:textId="77777777" w:rsidTr="009172B0">
        <w:trPr>
          <w:trHeight w:val="343"/>
          <w:jc w:val="center"/>
        </w:trPr>
        <w:tc>
          <w:tcPr>
            <w:tcW w:w="4106" w:type="dxa"/>
            <w:vAlign w:val="center"/>
          </w:tcPr>
          <w:p w14:paraId="6B86365A" w14:textId="13709E28" w:rsidR="009172B0" w:rsidRPr="009172B0" w:rsidRDefault="009172B0" w:rsidP="00945AAA">
            <w:pPr>
              <w:spacing w:before="120" w:after="120"/>
            </w:pPr>
            <w:r w:rsidRPr="009172B0">
              <w:t>UE noise figure (dB)</w:t>
            </w:r>
          </w:p>
        </w:tc>
        <w:tc>
          <w:tcPr>
            <w:tcW w:w="1802" w:type="dxa"/>
            <w:vAlign w:val="center"/>
          </w:tcPr>
          <w:p w14:paraId="16DFF92F" w14:textId="77777777" w:rsidR="009172B0" w:rsidRPr="009172B0" w:rsidRDefault="009172B0" w:rsidP="00945AAA">
            <w:pPr>
              <w:spacing w:before="120" w:after="120"/>
            </w:pPr>
            <w:r w:rsidRPr="009172B0">
              <w:t>7</w:t>
            </w:r>
          </w:p>
        </w:tc>
      </w:tr>
      <w:tr w:rsidR="009172B0" w:rsidRPr="009172B0" w14:paraId="346E8AB4" w14:textId="77777777" w:rsidTr="009172B0">
        <w:trPr>
          <w:trHeight w:val="349"/>
          <w:jc w:val="center"/>
        </w:trPr>
        <w:tc>
          <w:tcPr>
            <w:tcW w:w="4106" w:type="dxa"/>
            <w:vAlign w:val="center"/>
          </w:tcPr>
          <w:p w14:paraId="777C3687" w14:textId="0DCB30B1" w:rsidR="009172B0" w:rsidRPr="009172B0" w:rsidRDefault="009172B0" w:rsidP="00945AAA">
            <w:pPr>
              <w:spacing w:before="120" w:after="120"/>
            </w:pPr>
            <w:r w:rsidRPr="009172B0">
              <w:t>UE ambient temperature (K)</w:t>
            </w:r>
          </w:p>
        </w:tc>
        <w:tc>
          <w:tcPr>
            <w:tcW w:w="1802" w:type="dxa"/>
            <w:vAlign w:val="center"/>
          </w:tcPr>
          <w:p w14:paraId="7344E0BC" w14:textId="77777777" w:rsidR="009172B0" w:rsidRPr="009172B0" w:rsidRDefault="009172B0" w:rsidP="00945AAA">
            <w:pPr>
              <w:spacing w:before="120" w:after="120"/>
            </w:pPr>
            <w:r w:rsidRPr="009172B0">
              <w:t>290</w:t>
            </w:r>
          </w:p>
        </w:tc>
      </w:tr>
      <w:tr w:rsidR="009172B0" w:rsidRPr="009172B0" w14:paraId="26B8DF20" w14:textId="77777777" w:rsidTr="009172B0">
        <w:trPr>
          <w:trHeight w:val="349"/>
          <w:jc w:val="center"/>
        </w:trPr>
        <w:tc>
          <w:tcPr>
            <w:tcW w:w="4106" w:type="dxa"/>
            <w:vAlign w:val="center"/>
          </w:tcPr>
          <w:p w14:paraId="0FCBDF5B" w14:textId="6B9DA93C" w:rsidR="009172B0" w:rsidRPr="009172B0" w:rsidRDefault="009172B0" w:rsidP="00945AAA">
            <w:pPr>
              <w:spacing w:before="120" w:after="120"/>
            </w:pPr>
            <w:r w:rsidRPr="009172B0">
              <w:t>UE antenna temperature (K)</w:t>
            </w:r>
          </w:p>
        </w:tc>
        <w:tc>
          <w:tcPr>
            <w:tcW w:w="1802" w:type="dxa"/>
            <w:vAlign w:val="center"/>
          </w:tcPr>
          <w:p w14:paraId="1B444FDF" w14:textId="77777777" w:rsidR="009172B0" w:rsidRPr="009172B0" w:rsidRDefault="009172B0" w:rsidP="00945AAA">
            <w:pPr>
              <w:spacing w:before="120" w:after="120"/>
            </w:pPr>
            <w:r w:rsidRPr="009172B0">
              <w:t>290</w:t>
            </w:r>
          </w:p>
        </w:tc>
      </w:tr>
    </w:tbl>
    <w:p w14:paraId="48C93342" w14:textId="1BC6C8F9" w:rsidR="009309C8" w:rsidRDefault="009309C8" w:rsidP="00643100">
      <w:pPr>
        <w:spacing w:before="120" w:after="120"/>
      </w:pPr>
      <w:r>
        <w:t xml:space="preserve">The RX G/T value is to determine the CNR, </w:t>
      </w:r>
      <w:r w:rsidR="00A97018">
        <w:t>it</w:t>
      </w:r>
      <w:r>
        <w:t xml:space="preserve"> can’t be used in the link level simulation. The general procedure agreed to evaluate the </w:t>
      </w:r>
      <w:r w:rsidR="00A97018">
        <w:t xml:space="preserve">NR NTN </w:t>
      </w:r>
      <w:r>
        <w:t>DL coverage performance can be the reference</w:t>
      </w:r>
      <w:r w:rsidR="005149F3">
        <w:t xml:space="preserve"> for voice over GEO via IoT NTN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09C8" w:rsidRPr="009309C8" w14:paraId="4122E87C" w14:textId="77777777" w:rsidTr="009309C8">
        <w:tc>
          <w:tcPr>
            <w:tcW w:w="9629" w:type="dxa"/>
          </w:tcPr>
          <w:p w14:paraId="24F04B3F" w14:textId="610502CC" w:rsidR="009309C8" w:rsidRPr="009309C8" w:rsidRDefault="009309C8" w:rsidP="009309C8">
            <w:pPr>
              <w:rPr>
                <w:lang w:eastAsia="x-none"/>
              </w:rPr>
            </w:pPr>
            <w:r w:rsidRPr="009309C8">
              <w:rPr>
                <w:highlight w:val="green"/>
                <w:lang w:eastAsia="x-none"/>
              </w:rPr>
              <w:t>Agreement</w:t>
            </w:r>
            <w:r w:rsidRPr="009309C8">
              <w:rPr>
                <w:lang w:eastAsia="x-none"/>
              </w:rPr>
              <w:t xml:space="preserve"> in RAN#106</w:t>
            </w:r>
          </w:p>
          <w:p w14:paraId="31837E7D" w14:textId="77777777" w:rsidR="009309C8" w:rsidRPr="009309C8" w:rsidRDefault="009309C8" w:rsidP="009309C8">
            <w:pPr>
              <w:rPr>
                <w:lang w:eastAsia="x-none"/>
              </w:rPr>
            </w:pPr>
            <w:r w:rsidRPr="009309C8">
              <w:rPr>
                <w:lang w:eastAsia="x-none"/>
              </w:rPr>
              <w:t>For link-level study, downlink coverage performance in NR NTN is evaluated according to the following steps.</w:t>
            </w:r>
          </w:p>
          <w:p w14:paraId="1C9849A5" w14:textId="77777777" w:rsidR="009309C8" w:rsidRPr="009309C8" w:rsidRDefault="009309C8" w:rsidP="009309C8">
            <w:pPr>
              <w:rPr>
                <w:lang w:eastAsia="x-none"/>
              </w:rPr>
            </w:pPr>
            <w:r w:rsidRPr="009309C8">
              <w:rPr>
                <w:lang w:eastAsia="x-none"/>
              </w:rPr>
              <w:t>Step 1: CNR is calculated as defined in 6.1.3.1 of TR 38.821</w:t>
            </w:r>
          </w:p>
          <w:p w14:paraId="194DF651" w14:textId="77777777" w:rsidR="009309C8" w:rsidRPr="009309C8" w:rsidRDefault="009309C8" w:rsidP="009309C8">
            <w:pPr>
              <w:rPr>
                <w:lang w:eastAsia="x-none"/>
              </w:rPr>
            </w:pPr>
            <w:r w:rsidRPr="009309C8">
              <w:rPr>
                <w:lang w:eastAsia="x-none"/>
              </w:rPr>
              <w:t>Step 2: Required SNR of target service is evaluated by LLS</w:t>
            </w:r>
          </w:p>
          <w:p w14:paraId="3DF0275D" w14:textId="38EB14BD" w:rsidR="009309C8" w:rsidRPr="009309C8" w:rsidRDefault="009309C8" w:rsidP="009309C8">
            <w:pPr>
              <w:rPr>
                <w:lang w:eastAsia="x-none"/>
              </w:rPr>
            </w:pPr>
            <w:r w:rsidRPr="009309C8">
              <w:rPr>
                <w:lang w:eastAsia="x-none"/>
              </w:rPr>
              <w:t>Step 3: The CNR and the required SNR are compared</w:t>
            </w:r>
          </w:p>
        </w:tc>
      </w:tr>
    </w:tbl>
    <w:p w14:paraId="374B6368" w14:textId="257FD094" w:rsidR="009309C8" w:rsidRPr="001F37AB" w:rsidRDefault="009309C8" w:rsidP="009309C8">
      <w:pPr>
        <w:spacing w:before="120" w:after="120"/>
        <w:rPr>
          <w:i/>
          <w:iCs/>
        </w:rPr>
      </w:pPr>
      <w:r w:rsidRPr="00FD1B31">
        <w:rPr>
          <w:b/>
          <w:bCs/>
          <w:i/>
          <w:iCs/>
          <w:u w:val="single"/>
        </w:rPr>
        <w:t xml:space="preserve">Observation 1: </w:t>
      </w:r>
      <w:r w:rsidRPr="009309C8">
        <w:rPr>
          <w:i/>
          <w:iCs/>
        </w:rPr>
        <w:t>RX G/T value (-31.6 dB/</w:t>
      </w:r>
      <w:r>
        <w:rPr>
          <w:i/>
          <w:iCs/>
        </w:rPr>
        <w:t>K</w:t>
      </w:r>
      <w:r w:rsidRPr="009309C8">
        <w:rPr>
          <w:i/>
          <w:iCs/>
        </w:rPr>
        <w:t>)</w:t>
      </w:r>
      <w:r w:rsidR="005149F3">
        <w:rPr>
          <w:i/>
          <w:iCs/>
        </w:rPr>
        <w:t xml:space="preserve"> in TR38.821</w:t>
      </w:r>
      <w:r>
        <w:rPr>
          <w:i/>
          <w:iCs/>
        </w:rPr>
        <w:t xml:space="preserve"> is determined</w:t>
      </w:r>
      <w:r w:rsidR="005149F3">
        <w:rPr>
          <w:i/>
          <w:iCs/>
        </w:rPr>
        <w:t xml:space="preserve"> with the assumptions of 0dBi UE antenna gain, 7dB noise figure, and 290K</w:t>
      </w:r>
      <w:r>
        <w:rPr>
          <w:i/>
          <w:iCs/>
        </w:rPr>
        <w:t xml:space="preserve"> </w:t>
      </w:r>
      <w:r w:rsidR="005149F3">
        <w:rPr>
          <w:i/>
          <w:iCs/>
        </w:rPr>
        <w:t>temperature</w:t>
      </w:r>
      <w:r>
        <w:rPr>
          <w:i/>
          <w:iCs/>
        </w:rPr>
        <w:t>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72BE4E37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E12DF2">
        <w:t xml:space="preserve">on </w:t>
      </w:r>
      <w:r w:rsidR="005149F3" w:rsidRPr="005149F3">
        <w:t>simulation assumptions for ULBC</w:t>
      </w:r>
      <w:r w:rsidR="00F2767C">
        <w:t xml:space="preserve">. </w:t>
      </w:r>
      <w:r>
        <w:t>Our</w:t>
      </w:r>
      <w:r w:rsidR="000D011A">
        <w:t xml:space="preserve"> </w:t>
      </w:r>
      <w:r w:rsidR="00E12DF2">
        <w:t>ob</w:t>
      </w:r>
      <w:r w:rsidR="00796E66">
        <w:t>ser</w:t>
      </w:r>
      <w:r w:rsidR="00E12DF2">
        <w:t>vation</w:t>
      </w:r>
      <w:r w:rsidR="005149F3">
        <w:t xml:space="preserve"> and proposals</w:t>
      </w:r>
      <w:r>
        <w:t xml:space="preserve"> </w:t>
      </w:r>
      <w:r w:rsidR="00E12DF2">
        <w:t>are</w:t>
      </w:r>
      <w:r>
        <w:t xml:space="preserve"> as follow</w:t>
      </w:r>
      <w:r w:rsidR="00F071BC">
        <w:t>s</w:t>
      </w:r>
      <w:r>
        <w:t>:</w:t>
      </w:r>
    </w:p>
    <w:p w14:paraId="6EA3D0CF" w14:textId="77777777" w:rsidR="005149F3" w:rsidRDefault="005149F3" w:rsidP="005149F3">
      <w:pPr>
        <w:spacing w:before="120" w:after="120"/>
      </w:pPr>
      <w:r>
        <w:rPr>
          <w:b/>
          <w:bCs/>
          <w:i/>
          <w:iCs/>
          <w:u w:val="single"/>
        </w:rPr>
        <w:t>Proposal</w:t>
      </w:r>
      <w:r w:rsidRPr="00F555E4">
        <w:rPr>
          <w:b/>
          <w:bCs/>
          <w:i/>
          <w:iCs/>
          <w:u w:val="single"/>
        </w:rPr>
        <w:t xml:space="preserve"> 1: </w:t>
      </w:r>
      <w:r>
        <w:rPr>
          <w:i/>
          <w:iCs/>
        </w:rPr>
        <w:t>UL CNR= -3.5dB is considered for UL with 15kHz SCS, PC3, and NF=7dB.</w:t>
      </w:r>
    </w:p>
    <w:p w14:paraId="7D0DE93F" w14:textId="77777777" w:rsidR="005149F3" w:rsidRDefault="005149F3" w:rsidP="005149F3">
      <w:pPr>
        <w:spacing w:before="120" w:after="120"/>
      </w:pPr>
      <w:r>
        <w:rPr>
          <w:b/>
          <w:bCs/>
          <w:i/>
          <w:iCs/>
          <w:u w:val="single"/>
        </w:rPr>
        <w:t>Proposal</w:t>
      </w:r>
      <w:r w:rsidRPr="00F555E4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</w:t>
      </w:r>
      <w:r w:rsidRPr="00F555E4">
        <w:rPr>
          <w:b/>
          <w:bCs/>
          <w:i/>
          <w:iCs/>
          <w:u w:val="single"/>
        </w:rPr>
        <w:t xml:space="preserve">: </w:t>
      </w:r>
      <w:r>
        <w:rPr>
          <w:i/>
          <w:iCs/>
        </w:rPr>
        <w:t xml:space="preserve">For </w:t>
      </w:r>
      <w:r w:rsidRPr="009172B0">
        <w:rPr>
          <w:i/>
          <w:iCs/>
        </w:rPr>
        <w:t xml:space="preserve">VoIP over NB-IoT, 2% </w:t>
      </w:r>
      <w:proofErr w:type="spellStart"/>
      <w:r>
        <w:rPr>
          <w:i/>
          <w:iCs/>
        </w:rPr>
        <w:t>r</w:t>
      </w:r>
      <w:r w:rsidRPr="009172B0">
        <w:rPr>
          <w:i/>
          <w:iCs/>
        </w:rPr>
        <w:t>BLER</w:t>
      </w:r>
      <w:proofErr w:type="spellEnd"/>
      <w:r w:rsidRPr="009172B0">
        <w:rPr>
          <w:i/>
          <w:iCs/>
        </w:rPr>
        <w:t xml:space="preserve"> </w:t>
      </w:r>
      <w:r>
        <w:rPr>
          <w:i/>
          <w:iCs/>
        </w:rPr>
        <w:t>can be</w:t>
      </w:r>
      <w:r w:rsidRPr="009172B0">
        <w:rPr>
          <w:i/>
          <w:iCs/>
        </w:rPr>
        <w:t xml:space="preserve"> applied as the performance metric.</w:t>
      </w:r>
    </w:p>
    <w:p w14:paraId="16F83BC1" w14:textId="2A51CE78" w:rsidR="005D0A86" w:rsidRPr="005149F3" w:rsidRDefault="005149F3" w:rsidP="005D0A86">
      <w:pPr>
        <w:spacing w:before="120" w:after="120"/>
        <w:rPr>
          <w:i/>
          <w:iCs/>
        </w:rPr>
      </w:pPr>
      <w:r w:rsidRPr="00FD1B31">
        <w:rPr>
          <w:b/>
          <w:bCs/>
          <w:i/>
          <w:iCs/>
          <w:u w:val="single"/>
        </w:rPr>
        <w:t xml:space="preserve">Observation 1: </w:t>
      </w:r>
      <w:r w:rsidRPr="009309C8">
        <w:rPr>
          <w:i/>
          <w:iCs/>
        </w:rPr>
        <w:t>RX G/T value (-31.6 dB/</w:t>
      </w:r>
      <w:r>
        <w:rPr>
          <w:i/>
          <w:iCs/>
        </w:rPr>
        <w:t>K</w:t>
      </w:r>
      <w:r w:rsidRPr="009309C8">
        <w:rPr>
          <w:i/>
          <w:iCs/>
        </w:rPr>
        <w:t>)</w:t>
      </w:r>
      <w:r>
        <w:rPr>
          <w:i/>
          <w:iCs/>
        </w:rPr>
        <w:t xml:space="preserve"> in TR38.821 is determined with the assumptions of 0dBi UE antenna gain, 7dB noise figure, and 290K temperature.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C1755AF" w14:textId="446E7812" w:rsidR="004329F5" w:rsidRPr="00052D18" w:rsidRDefault="009B7E5F" w:rsidP="00052D1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9B7E5F">
        <w:t>R1-25051</w:t>
      </w:r>
      <w:r w:rsidR="00052D18">
        <w:t>40</w:t>
      </w:r>
      <w:r>
        <w:t>, “</w:t>
      </w:r>
      <w:r w:rsidRPr="009B7E5F">
        <w:t xml:space="preserve">LS on </w:t>
      </w:r>
      <w:r w:rsidR="00052D18">
        <w:t>the RAN simulation assumptions for ULBC</w:t>
      </w:r>
      <w:r>
        <w:t xml:space="preserve">”, </w:t>
      </w:r>
      <w:r w:rsidR="00052D18">
        <w:t>SA4</w:t>
      </w:r>
      <w:r w:rsidRPr="009B7E5F">
        <w:t xml:space="preserve">, </w:t>
      </w:r>
      <w:r w:rsidR="00052D18">
        <w:t>Qualcomm</w:t>
      </w:r>
    </w:p>
    <w:sectPr w:rsidR="004329F5" w:rsidRPr="00052D18" w:rsidSect="008706B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C14F7" w14:textId="77777777" w:rsidR="007F13D5" w:rsidRDefault="007F13D5">
      <w:r>
        <w:separator/>
      </w:r>
    </w:p>
  </w:endnote>
  <w:endnote w:type="continuationSeparator" w:id="0">
    <w:p w14:paraId="41DEF956" w14:textId="77777777" w:rsidR="007F13D5" w:rsidRDefault="007F13D5">
      <w:r>
        <w:continuationSeparator/>
      </w:r>
    </w:p>
  </w:endnote>
  <w:endnote w:type="continuationNotice" w:id="1">
    <w:p w14:paraId="64B12687" w14:textId="77777777" w:rsidR="007F13D5" w:rsidRDefault="007F1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-webkit-standard">
    <w:altName w:val="Cambria"/>
    <w:panose1 w:val="020B06040202020202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369C4" w14:textId="77777777" w:rsidR="007F13D5" w:rsidRDefault="007F13D5">
      <w:r>
        <w:separator/>
      </w:r>
    </w:p>
  </w:footnote>
  <w:footnote w:type="continuationSeparator" w:id="0">
    <w:p w14:paraId="421BA7E7" w14:textId="77777777" w:rsidR="007F13D5" w:rsidRDefault="007F13D5">
      <w:r>
        <w:continuationSeparator/>
      </w:r>
    </w:p>
  </w:footnote>
  <w:footnote w:type="continuationNotice" w:id="1">
    <w:p w14:paraId="700DD56D" w14:textId="77777777" w:rsidR="007F13D5" w:rsidRDefault="007F13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38AEBDE"/>
    <w:multiLevelType w:val="singleLevel"/>
    <w:tmpl w:val="838AEBDE"/>
    <w:lvl w:ilvl="0">
      <w:start w:val="1"/>
      <w:numFmt w:val="lowerLetter"/>
      <w:suff w:val="space"/>
      <w:lvlText w:val="(%1)"/>
      <w:lvlJc w:val="left"/>
    </w:lvl>
  </w:abstractNum>
  <w:abstractNum w:abstractNumId="1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3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2BE54A1"/>
    <w:multiLevelType w:val="multilevel"/>
    <w:tmpl w:val="BD7006E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612A5"/>
    <w:multiLevelType w:val="hybridMultilevel"/>
    <w:tmpl w:val="DD5212CA"/>
    <w:lvl w:ilvl="0" w:tplc="0C42AAD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C01739"/>
    <w:multiLevelType w:val="hybridMultilevel"/>
    <w:tmpl w:val="4166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E30CC6"/>
    <w:multiLevelType w:val="hybridMultilevel"/>
    <w:tmpl w:val="993AE3F6"/>
    <w:lvl w:ilvl="0" w:tplc="45F2A7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3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84E98"/>
    <w:multiLevelType w:val="hybridMultilevel"/>
    <w:tmpl w:val="B6D69EEA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C103FF8"/>
    <w:multiLevelType w:val="hybridMultilevel"/>
    <w:tmpl w:val="85326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C8136AF"/>
    <w:multiLevelType w:val="multilevel"/>
    <w:tmpl w:val="4C8136AF"/>
    <w:lvl w:ilvl="0">
      <w:start w:val="8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1F05D0"/>
    <w:multiLevelType w:val="multilevel"/>
    <w:tmpl w:val="6650761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0C027C"/>
    <w:multiLevelType w:val="hybridMultilevel"/>
    <w:tmpl w:val="0D46A5D8"/>
    <w:lvl w:ilvl="0" w:tplc="45F2A7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62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9F3426"/>
    <w:multiLevelType w:val="multilevel"/>
    <w:tmpl w:val="AF528AC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71" w15:restartNumberingAfterBreak="0">
    <w:nsid w:val="7BC80969"/>
    <w:multiLevelType w:val="hybridMultilevel"/>
    <w:tmpl w:val="644C2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70908860">
    <w:abstractNumId w:val="7"/>
  </w:num>
  <w:num w:numId="2" w16cid:durableId="1202403288">
    <w:abstractNumId w:val="43"/>
  </w:num>
  <w:num w:numId="3" w16cid:durableId="235363559">
    <w:abstractNumId w:val="36"/>
  </w:num>
  <w:num w:numId="4" w16cid:durableId="989679355">
    <w:abstractNumId w:val="38"/>
  </w:num>
  <w:num w:numId="5" w16cid:durableId="409810781">
    <w:abstractNumId w:val="31"/>
  </w:num>
  <w:num w:numId="6" w16cid:durableId="2081513416">
    <w:abstractNumId w:val="40"/>
  </w:num>
  <w:num w:numId="7" w16cid:durableId="1568495607">
    <w:abstractNumId w:val="54"/>
  </w:num>
  <w:num w:numId="8" w16cid:durableId="1929077284">
    <w:abstractNumId w:val="32"/>
  </w:num>
  <w:num w:numId="9" w16cid:durableId="69206241">
    <w:abstractNumId w:val="47"/>
  </w:num>
  <w:num w:numId="10" w16cid:durableId="1314335830">
    <w:abstractNumId w:val="3"/>
  </w:num>
  <w:num w:numId="11" w16cid:durableId="586155756">
    <w:abstractNumId w:val="39"/>
  </w:num>
  <w:num w:numId="12" w16cid:durableId="1461416379">
    <w:abstractNumId w:val="42"/>
  </w:num>
  <w:num w:numId="13" w16cid:durableId="131097616">
    <w:abstractNumId w:val="17"/>
  </w:num>
  <w:num w:numId="14" w16cid:durableId="1330669507">
    <w:abstractNumId w:val="53"/>
  </w:num>
  <w:num w:numId="15" w16cid:durableId="1544708605">
    <w:abstractNumId w:val="15"/>
  </w:num>
  <w:num w:numId="16" w16cid:durableId="1647202359">
    <w:abstractNumId w:val="37"/>
  </w:num>
  <w:num w:numId="17" w16cid:durableId="366611127">
    <w:abstractNumId w:val="2"/>
  </w:num>
  <w:num w:numId="18" w16cid:durableId="1176379521">
    <w:abstractNumId w:val="72"/>
  </w:num>
  <w:num w:numId="19" w16cid:durableId="494035189">
    <w:abstractNumId w:val="24"/>
  </w:num>
  <w:num w:numId="20" w16cid:durableId="1886402229">
    <w:abstractNumId w:val="70"/>
  </w:num>
  <w:num w:numId="21" w16cid:durableId="2128230243">
    <w:abstractNumId w:val="68"/>
  </w:num>
  <w:num w:numId="22" w16cid:durableId="31351445">
    <w:abstractNumId w:val="55"/>
  </w:num>
  <w:num w:numId="23" w16cid:durableId="1081098852">
    <w:abstractNumId w:val="6"/>
  </w:num>
  <w:num w:numId="24" w16cid:durableId="585111641">
    <w:abstractNumId w:val="14"/>
  </w:num>
  <w:num w:numId="25" w16cid:durableId="1769615368">
    <w:abstractNumId w:val="56"/>
  </w:num>
  <w:num w:numId="26" w16cid:durableId="1914119897">
    <w:abstractNumId w:val="25"/>
  </w:num>
  <w:num w:numId="27" w16cid:durableId="320233550">
    <w:abstractNumId w:val="20"/>
  </w:num>
  <w:num w:numId="28" w16cid:durableId="1797259966">
    <w:abstractNumId w:val="5"/>
  </w:num>
  <w:num w:numId="29" w16cid:durableId="1824543099">
    <w:abstractNumId w:val="50"/>
  </w:num>
  <w:num w:numId="30" w16cid:durableId="810824541">
    <w:abstractNumId w:val="13"/>
  </w:num>
  <w:num w:numId="31" w16cid:durableId="612783970">
    <w:abstractNumId w:val="73"/>
  </w:num>
  <w:num w:numId="32" w16cid:durableId="922572308">
    <w:abstractNumId w:val="65"/>
  </w:num>
  <w:num w:numId="33" w16cid:durableId="489830261">
    <w:abstractNumId w:val="35"/>
  </w:num>
  <w:num w:numId="34" w16cid:durableId="1596014999">
    <w:abstractNumId w:val="4"/>
  </w:num>
  <w:num w:numId="35" w16cid:durableId="654266786">
    <w:abstractNumId w:val="62"/>
  </w:num>
  <w:num w:numId="36" w16cid:durableId="1456556740">
    <w:abstractNumId w:val="60"/>
  </w:num>
  <w:num w:numId="37" w16cid:durableId="1670711974">
    <w:abstractNumId w:val="69"/>
  </w:num>
  <w:num w:numId="38" w16cid:durableId="1633756099">
    <w:abstractNumId w:val="30"/>
  </w:num>
  <w:num w:numId="39" w16cid:durableId="193033440">
    <w:abstractNumId w:val="18"/>
  </w:num>
  <w:num w:numId="40" w16cid:durableId="7389864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0"/>
  </w:num>
  <w:num w:numId="42" w16cid:durableId="1284337730">
    <w:abstractNumId w:val="48"/>
  </w:num>
  <w:num w:numId="43" w16cid:durableId="2051612355">
    <w:abstractNumId w:val="49"/>
  </w:num>
  <w:num w:numId="44" w16cid:durableId="308293529">
    <w:abstractNumId w:val="46"/>
  </w:num>
  <w:num w:numId="45" w16cid:durableId="540901058">
    <w:abstractNumId w:val="29"/>
  </w:num>
  <w:num w:numId="46" w16cid:durableId="1371148412">
    <w:abstractNumId w:val="26"/>
  </w:num>
  <w:num w:numId="47" w16cid:durableId="288556596">
    <w:abstractNumId w:val="52"/>
  </w:num>
  <w:num w:numId="48" w16cid:durableId="1058212875">
    <w:abstractNumId w:val="34"/>
  </w:num>
  <w:num w:numId="49" w16cid:durableId="443576224">
    <w:abstractNumId w:val="51"/>
  </w:num>
  <w:num w:numId="50" w16cid:durableId="184368873">
    <w:abstractNumId w:val="61"/>
  </w:num>
  <w:num w:numId="51" w16cid:durableId="528227147">
    <w:abstractNumId w:val="22"/>
  </w:num>
  <w:num w:numId="52" w16cid:durableId="1067143925">
    <w:abstractNumId w:val="28"/>
  </w:num>
  <w:num w:numId="53" w16cid:durableId="1979257915">
    <w:abstractNumId w:val="9"/>
  </w:num>
  <w:num w:numId="54" w16cid:durableId="1047215618">
    <w:abstractNumId w:val="57"/>
  </w:num>
  <w:num w:numId="55" w16cid:durableId="780102954">
    <w:abstractNumId w:val="8"/>
  </w:num>
  <w:num w:numId="56" w16cid:durableId="879391874">
    <w:abstractNumId w:val="64"/>
  </w:num>
  <w:num w:numId="57" w16cid:durableId="138499645">
    <w:abstractNumId w:val="21"/>
  </w:num>
  <w:num w:numId="58" w16cid:durableId="262962241">
    <w:abstractNumId w:val="58"/>
  </w:num>
  <w:num w:numId="59" w16cid:durableId="1820263647">
    <w:abstractNumId w:val="66"/>
  </w:num>
  <w:num w:numId="60" w16cid:durableId="577594920">
    <w:abstractNumId w:val="63"/>
  </w:num>
  <w:num w:numId="61" w16cid:durableId="1442145157">
    <w:abstractNumId w:val="1"/>
  </w:num>
  <w:num w:numId="62" w16cid:durableId="923731882">
    <w:abstractNumId w:val="0"/>
  </w:num>
  <w:num w:numId="63" w16cid:durableId="2129230827">
    <w:abstractNumId w:val="12"/>
  </w:num>
  <w:num w:numId="64" w16cid:durableId="748499131">
    <w:abstractNumId w:val="19"/>
  </w:num>
  <w:num w:numId="65" w16cid:durableId="1831098458">
    <w:abstractNumId w:val="44"/>
  </w:num>
  <w:num w:numId="66" w16cid:durableId="2009356887">
    <w:abstractNumId w:val="71"/>
  </w:num>
  <w:num w:numId="67" w16cid:durableId="614751939">
    <w:abstractNumId w:val="74"/>
  </w:num>
  <w:num w:numId="68" w16cid:durableId="1561163006">
    <w:abstractNumId w:val="16"/>
  </w:num>
  <w:num w:numId="69" w16cid:durableId="112212919">
    <w:abstractNumId w:val="67"/>
  </w:num>
  <w:num w:numId="70" w16cid:durableId="840318945">
    <w:abstractNumId w:val="33"/>
  </w:num>
  <w:num w:numId="71" w16cid:durableId="151139356">
    <w:abstractNumId w:val="11"/>
  </w:num>
  <w:num w:numId="72" w16cid:durableId="1433428221">
    <w:abstractNumId w:val="27"/>
  </w:num>
  <w:num w:numId="73" w16cid:durableId="92631706">
    <w:abstractNumId w:val="59"/>
  </w:num>
  <w:num w:numId="74" w16cid:durableId="299310764">
    <w:abstractNumId w:val="41"/>
  </w:num>
  <w:num w:numId="75" w16cid:durableId="1319652711">
    <w:abstractNumId w:val="4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5B1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031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0A23"/>
    <w:rsid w:val="00031434"/>
    <w:rsid w:val="0003198A"/>
    <w:rsid w:val="00031A91"/>
    <w:rsid w:val="000325B8"/>
    <w:rsid w:val="0003353A"/>
    <w:rsid w:val="000338CF"/>
    <w:rsid w:val="00033B4F"/>
    <w:rsid w:val="00033EFF"/>
    <w:rsid w:val="00033F51"/>
    <w:rsid w:val="000341BE"/>
    <w:rsid w:val="0003438B"/>
    <w:rsid w:val="000345BA"/>
    <w:rsid w:val="0003476B"/>
    <w:rsid w:val="00034C15"/>
    <w:rsid w:val="0003553A"/>
    <w:rsid w:val="00035672"/>
    <w:rsid w:val="0003582C"/>
    <w:rsid w:val="00036426"/>
    <w:rsid w:val="00036BA1"/>
    <w:rsid w:val="00036E9B"/>
    <w:rsid w:val="000374BB"/>
    <w:rsid w:val="0003770D"/>
    <w:rsid w:val="00037E0E"/>
    <w:rsid w:val="00037FBF"/>
    <w:rsid w:val="000401FA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6C1"/>
    <w:rsid w:val="0005170D"/>
    <w:rsid w:val="0005274D"/>
    <w:rsid w:val="00052A07"/>
    <w:rsid w:val="00052B3B"/>
    <w:rsid w:val="00052D18"/>
    <w:rsid w:val="00052D5F"/>
    <w:rsid w:val="000530DA"/>
    <w:rsid w:val="000534AE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6EC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720"/>
    <w:rsid w:val="00065E1A"/>
    <w:rsid w:val="000668B8"/>
    <w:rsid w:val="000668C5"/>
    <w:rsid w:val="00067759"/>
    <w:rsid w:val="00067A5B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5AB5"/>
    <w:rsid w:val="00075AB6"/>
    <w:rsid w:val="00075C5D"/>
    <w:rsid w:val="0007717C"/>
    <w:rsid w:val="00077608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64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6E9B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970"/>
    <w:rsid w:val="000E0A04"/>
    <w:rsid w:val="000E0A88"/>
    <w:rsid w:val="000E0BC7"/>
    <w:rsid w:val="000E0E36"/>
    <w:rsid w:val="000E1032"/>
    <w:rsid w:val="000E113C"/>
    <w:rsid w:val="000E1875"/>
    <w:rsid w:val="000E1ADC"/>
    <w:rsid w:val="000E1E92"/>
    <w:rsid w:val="000E23DE"/>
    <w:rsid w:val="000E32EA"/>
    <w:rsid w:val="000E3413"/>
    <w:rsid w:val="000E3A5F"/>
    <w:rsid w:val="000E3B59"/>
    <w:rsid w:val="000E3CE6"/>
    <w:rsid w:val="000E4862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0CD3"/>
    <w:rsid w:val="001219F5"/>
    <w:rsid w:val="00121A20"/>
    <w:rsid w:val="00121F16"/>
    <w:rsid w:val="00121FDD"/>
    <w:rsid w:val="00122388"/>
    <w:rsid w:val="00122D61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851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9A1"/>
    <w:rsid w:val="00134CF0"/>
    <w:rsid w:val="00135252"/>
    <w:rsid w:val="00135745"/>
    <w:rsid w:val="00135881"/>
    <w:rsid w:val="00135905"/>
    <w:rsid w:val="001360D8"/>
    <w:rsid w:val="0013632C"/>
    <w:rsid w:val="00136334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AE4"/>
    <w:rsid w:val="00137F0B"/>
    <w:rsid w:val="00140248"/>
    <w:rsid w:val="001405B9"/>
    <w:rsid w:val="00140CDB"/>
    <w:rsid w:val="00140FC4"/>
    <w:rsid w:val="00140FE3"/>
    <w:rsid w:val="00141522"/>
    <w:rsid w:val="001426A2"/>
    <w:rsid w:val="00142CFD"/>
    <w:rsid w:val="00143656"/>
    <w:rsid w:val="00143695"/>
    <w:rsid w:val="001437C9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76B"/>
    <w:rsid w:val="00151B5D"/>
    <w:rsid w:val="00151E23"/>
    <w:rsid w:val="00152321"/>
    <w:rsid w:val="001523F3"/>
    <w:rsid w:val="001526E0"/>
    <w:rsid w:val="00152FC3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6A62"/>
    <w:rsid w:val="00156E8A"/>
    <w:rsid w:val="00157B9D"/>
    <w:rsid w:val="00157C5B"/>
    <w:rsid w:val="00157E3A"/>
    <w:rsid w:val="0016002E"/>
    <w:rsid w:val="00160069"/>
    <w:rsid w:val="001600EE"/>
    <w:rsid w:val="00160164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110"/>
    <w:rsid w:val="001752FA"/>
    <w:rsid w:val="00175358"/>
    <w:rsid w:val="00175426"/>
    <w:rsid w:val="001755A8"/>
    <w:rsid w:val="001756A4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29A5"/>
    <w:rsid w:val="001A3324"/>
    <w:rsid w:val="001A33C5"/>
    <w:rsid w:val="001A3E3F"/>
    <w:rsid w:val="001A43CC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2C18"/>
    <w:rsid w:val="001B3C44"/>
    <w:rsid w:val="001B444E"/>
    <w:rsid w:val="001B4453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72F"/>
    <w:rsid w:val="001F19C8"/>
    <w:rsid w:val="001F2689"/>
    <w:rsid w:val="001F2D91"/>
    <w:rsid w:val="001F3467"/>
    <w:rsid w:val="001F355A"/>
    <w:rsid w:val="001F37AB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6D56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2F99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10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0397"/>
    <w:rsid w:val="00251148"/>
    <w:rsid w:val="00251500"/>
    <w:rsid w:val="0025159A"/>
    <w:rsid w:val="00251949"/>
    <w:rsid w:val="00251CEE"/>
    <w:rsid w:val="00251ED2"/>
    <w:rsid w:val="00252377"/>
    <w:rsid w:val="00252E7C"/>
    <w:rsid w:val="00253200"/>
    <w:rsid w:val="002534E7"/>
    <w:rsid w:val="0025392F"/>
    <w:rsid w:val="00253D82"/>
    <w:rsid w:val="00254AAF"/>
    <w:rsid w:val="002562F8"/>
    <w:rsid w:val="00256F60"/>
    <w:rsid w:val="0025719F"/>
    <w:rsid w:val="00257212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55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DC2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7A8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50DA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0C6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529D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50C6"/>
    <w:rsid w:val="002E50D5"/>
    <w:rsid w:val="002E5207"/>
    <w:rsid w:val="002E54A3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22A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32E"/>
    <w:rsid w:val="00307B13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605"/>
    <w:rsid w:val="0032487D"/>
    <w:rsid w:val="003249A5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378B3"/>
    <w:rsid w:val="00340555"/>
    <w:rsid w:val="00340A45"/>
    <w:rsid w:val="00340A56"/>
    <w:rsid w:val="00341EDB"/>
    <w:rsid w:val="00342332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5BFB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058A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20A"/>
    <w:rsid w:val="003708D2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4B56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895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367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4AAC"/>
    <w:rsid w:val="003B5024"/>
    <w:rsid w:val="003B5538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38F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DA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0B8A"/>
    <w:rsid w:val="00400CEE"/>
    <w:rsid w:val="0040123A"/>
    <w:rsid w:val="00401247"/>
    <w:rsid w:val="00401259"/>
    <w:rsid w:val="004018BA"/>
    <w:rsid w:val="00401BCB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3E87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29F5"/>
    <w:rsid w:val="00433220"/>
    <w:rsid w:val="004336FF"/>
    <w:rsid w:val="00433FC2"/>
    <w:rsid w:val="00434DE4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2C11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239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0F8E"/>
    <w:rsid w:val="004517AA"/>
    <w:rsid w:val="00451C61"/>
    <w:rsid w:val="00451EEF"/>
    <w:rsid w:val="00452AE6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3172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6E3E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3EB1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345"/>
    <w:rsid w:val="00491FBF"/>
    <w:rsid w:val="00492BC5"/>
    <w:rsid w:val="00492D4D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4ED"/>
    <w:rsid w:val="004B20F8"/>
    <w:rsid w:val="004B31AC"/>
    <w:rsid w:val="004B3672"/>
    <w:rsid w:val="004B3EF9"/>
    <w:rsid w:val="004B3F31"/>
    <w:rsid w:val="004B4087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6142"/>
    <w:rsid w:val="004D7558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3EF9"/>
    <w:rsid w:val="004E4013"/>
    <w:rsid w:val="004E462E"/>
    <w:rsid w:val="004E4678"/>
    <w:rsid w:val="004E47CF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4D2"/>
    <w:rsid w:val="00506557"/>
    <w:rsid w:val="00506678"/>
    <w:rsid w:val="00506764"/>
    <w:rsid w:val="0050677A"/>
    <w:rsid w:val="005074E5"/>
    <w:rsid w:val="005075BA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9F3"/>
    <w:rsid w:val="00514B37"/>
    <w:rsid w:val="00514C8B"/>
    <w:rsid w:val="00514CF8"/>
    <w:rsid w:val="005150B5"/>
    <w:rsid w:val="005153A7"/>
    <w:rsid w:val="005153C8"/>
    <w:rsid w:val="0051595C"/>
    <w:rsid w:val="00515F09"/>
    <w:rsid w:val="00516628"/>
    <w:rsid w:val="0051690D"/>
    <w:rsid w:val="00517725"/>
    <w:rsid w:val="0051789C"/>
    <w:rsid w:val="005178BC"/>
    <w:rsid w:val="00517D46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1864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19D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81"/>
    <w:rsid w:val="0054302C"/>
    <w:rsid w:val="005432AB"/>
    <w:rsid w:val="0054355D"/>
    <w:rsid w:val="00543A68"/>
    <w:rsid w:val="00543AF9"/>
    <w:rsid w:val="00544824"/>
    <w:rsid w:val="0054545A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14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6FEE"/>
    <w:rsid w:val="0058704B"/>
    <w:rsid w:val="0058798C"/>
    <w:rsid w:val="00587ADB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2F87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02A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4E7A"/>
    <w:rsid w:val="005B5C93"/>
    <w:rsid w:val="005B613B"/>
    <w:rsid w:val="005B6F83"/>
    <w:rsid w:val="005B7A0C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A86"/>
    <w:rsid w:val="005D0E89"/>
    <w:rsid w:val="005D1128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19A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07C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197"/>
    <w:rsid w:val="006326B6"/>
    <w:rsid w:val="0063284C"/>
    <w:rsid w:val="00632865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5F8"/>
    <w:rsid w:val="00641A44"/>
    <w:rsid w:val="0064208D"/>
    <w:rsid w:val="006421E2"/>
    <w:rsid w:val="006427F5"/>
    <w:rsid w:val="00642DA2"/>
    <w:rsid w:val="00643100"/>
    <w:rsid w:val="0064345C"/>
    <w:rsid w:val="00643475"/>
    <w:rsid w:val="006435B8"/>
    <w:rsid w:val="0064396A"/>
    <w:rsid w:val="00643A60"/>
    <w:rsid w:val="00643B57"/>
    <w:rsid w:val="00643E71"/>
    <w:rsid w:val="0064404C"/>
    <w:rsid w:val="00644AEF"/>
    <w:rsid w:val="00644E24"/>
    <w:rsid w:val="00645250"/>
    <w:rsid w:val="00645F60"/>
    <w:rsid w:val="0064624E"/>
    <w:rsid w:val="0064641E"/>
    <w:rsid w:val="00647230"/>
    <w:rsid w:val="006502B3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149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6BDE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86D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A7FB5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4921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DC7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19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531"/>
    <w:rsid w:val="006E17F7"/>
    <w:rsid w:val="006E1A3E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887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BA5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971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3B22"/>
    <w:rsid w:val="0072441E"/>
    <w:rsid w:val="00725430"/>
    <w:rsid w:val="007255D2"/>
    <w:rsid w:val="00725CDF"/>
    <w:rsid w:val="00725DA9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CB3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A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9A3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3B78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180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E66"/>
    <w:rsid w:val="00796F14"/>
    <w:rsid w:val="007970C9"/>
    <w:rsid w:val="00797E65"/>
    <w:rsid w:val="00797F56"/>
    <w:rsid w:val="00797FD5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26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5C8A"/>
    <w:rsid w:val="007E6359"/>
    <w:rsid w:val="007E6453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3D5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76E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4904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2FD2"/>
    <w:rsid w:val="008130E1"/>
    <w:rsid w:val="008130F9"/>
    <w:rsid w:val="008132E5"/>
    <w:rsid w:val="00813436"/>
    <w:rsid w:val="00813D4F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24C7"/>
    <w:rsid w:val="0084355A"/>
    <w:rsid w:val="00843A8E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3806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542"/>
    <w:rsid w:val="008677FD"/>
    <w:rsid w:val="00867F7D"/>
    <w:rsid w:val="00867F91"/>
    <w:rsid w:val="00870579"/>
    <w:rsid w:val="008706B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163D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0EA"/>
    <w:rsid w:val="00886800"/>
    <w:rsid w:val="00886B40"/>
    <w:rsid w:val="00886D5D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A3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C59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C8D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E772E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5461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2B0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9C8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37E16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CC0"/>
    <w:rsid w:val="00954F4F"/>
    <w:rsid w:val="00955560"/>
    <w:rsid w:val="009555F2"/>
    <w:rsid w:val="00955BA3"/>
    <w:rsid w:val="0095681E"/>
    <w:rsid w:val="00956918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2F2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C14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74E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5DFC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602"/>
    <w:rsid w:val="0099299D"/>
    <w:rsid w:val="009929BE"/>
    <w:rsid w:val="00992EF7"/>
    <w:rsid w:val="00993049"/>
    <w:rsid w:val="009931A8"/>
    <w:rsid w:val="00994845"/>
    <w:rsid w:val="0099487F"/>
    <w:rsid w:val="00994DCA"/>
    <w:rsid w:val="009954D1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A7E88"/>
    <w:rsid w:val="009B0188"/>
    <w:rsid w:val="009B02EF"/>
    <w:rsid w:val="009B064B"/>
    <w:rsid w:val="009B0B48"/>
    <w:rsid w:val="009B0B6B"/>
    <w:rsid w:val="009B0C1D"/>
    <w:rsid w:val="009B0E46"/>
    <w:rsid w:val="009B1D7F"/>
    <w:rsid w:val="009B1F0B"/>
    <w:rsid w:val="009B1F30"/>
    <w:rsid w:val="009B2F4F"/>
    <w:rsid w:val="009B3757"/>
    <w:rsid w:val="009B3A88"/>
    <w:rsid w:val="009B3AC2"/>
    <w:rsid w:val="009B43DF"/>
    <w:rsid w:val="009B49F1"/>
    <w:rsid w:val="009B4D11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5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3A82"/>
    <w:rsid w:val="009C403E"/>
    <w:rsid w:val="009C491D"/>
    <w:rsid w:val="009C4D4C"/>
    <w:rsid w:val="009C5296"/>
    <w:rsid w:val="009C5A97"/>
    <w:rsid w:val="009C5E38"/>
    <w:rsid w:val="009C6D92"/>
    <w:rsid w:val="009C7489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6EE6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5EC"/>
    <w:rsid w:val="00A13E54"/>
    <w:rsid w:val="00A14496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1DF4"/>
    <w:rsid w:val="00A32084"/>
    <w:rsid w:val="00A323E2"/>
    <w:rsid w:val="00A3243E"/>
    <w:rsid w:val="00A324EA"/>
    <w:rsid w:val="00A329E8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4F25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1A5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57FDA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BAA"/>
    <w:rsid w:val="00A81F82"/>
    <w:rsid w:val="00A82E35"/>
    <w:rsid w:val="00A831A8"/>
    <w:rsid w:val="00A8368E"/>
    <w:rsid w:val="00A84372"/>
    <w:rsid w:val="00A85075"/>
    <w:rsid w:val="00A85AAC"/>
    <w:rsid w:val="00A862D4"/>
    <w:rsid w:val="00A87256"/>
    <w:rsid w:val="00A879F2"/>
    <w:rsid w:val="00A87F2A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00E"/>
    <w:rsid w:val="00A965DB"/>
    <w:rsid w:val="00A97018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4518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197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ED8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4F2"/>
    <w:rsid w:val="00AD58C1"/>
    <w:rsid w:val="00AD59E2"/>
    <w:rsid w:val="00AD5F22"/>
    <w:rsid w:val="00AD62BC"/>
    <w:rsid w:val="00AD6629"/>
    <w:rsid w:val="00AD6C3C"/>
    <w:rsid w:val="00AD71EA"/>
    <w:rsid w:val="00AD7C52"/>
    <w:rsid w:val="00AD7F5E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C9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29A"/>
    <w:rsid w:val="00B23AE8"/>
    <w:rsid w:val="00B23CC2"/>
    <w:rsid w:val="00B24A9A"/>
    <w:rsid w:val="00B25210"/>
    <w:rsid w:val="00B253BF"/>
    <w:rsid w:val="00B2712A"/>
    <w:rsid w:val="00B2763F"/>
    <w:rsid w:val="00B27853"/>
    <w:rsid w:val="00B27AAC"/>
    <w:rsid w:val="00B300D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8F"/>
    <w:rsid w:val="00B46AD4"/>
    <w:rsid w:val="00B46E76"/>
    <w:rsid w:val="00B4744D"/>
    <w:rsid w:val="00B47BEE"/>
    <w:rsid w:val="00B47EDA"/>
    <w:rsid w:val="00B5003B"/>
    <w:rsid w:val="00B503A9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2E5C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6D25"/>
    <w:rsid w:val="00B870F5"/>
    <w:rsid w:val="00B87AAF"/>
    <w:rsid w:val="00B90031"/>
    <w:rsid w:val="00B906C8"/>
    <w:rsid w:val="00B90739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4E76"/>
    <w:rsid w:val="00B951DC"/>
    <w:rsid w:val="00B9530B"/>
    <w:rsid w:val="00B95D98"/>
    <w:rsid w:val="00B964AB"/>
    <w:rsid w:val="00B96A62"/>
    <w:rsid w:val="00B973B9"/>
    <w:rsid w:val="00B97945"/>
    <w:rsid w:val="00B97F52"/>
    <w:rsid w:val="00BA0B59"/>
    <w:rsid w:val="00BA0CDA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A7DDD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002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C13"/>
    <w:rsid w:val="00BC3FAD"/>
    <w:rsid w:val="00BC40B6"/>
    <w:rsid w:val="00BC44DE"/>
    <w:rsid w:val="00BC454B"/>
    <w:rsid w:val="00BC4D2E"/>
    <w:rsid w:val="00BC5438"/>
    <w:rsid w:val="00BC57B1"/>
    <w:rsid w:val="00BC5D1C"/>
    <w:rsid w:val="00BC61A6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7C0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418"/>
    <w:rsid w:val="00BE2934"/>
    <w:rsid w:val="00BE2FA6"/>
    <w:rsid w:val="00BE333F"/>
    <w:rsid w:val="00BE38DC"/>
    <w:rsid w:val="00BE3DB9"/>
    <w:rsid w:val="00BE43ED"/>
    <w:rsid w:val="00BE45B3"/>
    <w:rsid w:val="00BE4818"/>
    <w:rsid w:val="00BE4E8C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E7E8F"/>
    <w:rsid w:val="00BF0151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3B2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CAD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08E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27E79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8FF"/>
    <w:rsid w:val="00C43A9B"/>
    <w:rsid w:val="00C43BE1"/>
    <w:rsid w:val="00C44547"/>
    <w:rsid w:val="00C4520D"/>
    <w:rsid w:val="00C45835"/>
    <w:rsid w:val="00C45F6E"/>
    <w:rsid w:val="00C46063"/>
    <w:rsid w:val="00C46240"/>
    <w:rsid w:val="00C4651C"/>
    <w:rsid w:val="00C471BE"/>
    <w:rsid w:val="00C474BD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803"/>
    <w:rsid w:val="00C67F10"/>
    <w:rsid w:val="00C7057C"/>
    <w:rsid w:val="00C70697"/>
    <w:rsid w:val="00C70F71"/>
    <w:rsid w:val="00C7129C"/>
    <w:rsid w:val="00C716A0"/>
    <w:rsid w:val="00C71E5F"/>
    <w:rsid w:val="00C72EF4"/>
    <w:rsid w:val="00C73332"/>
    <w:rsid w:val="00C73931"/>
    <w:rsid w:val="00C74737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1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101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6AB1"/>
    <w:rsid w:val="00CD7877"/>
    <w:rsid w:val="00CD78AE"/>
    <w:rsid w:val="00CD7BF2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CF7E83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6FC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327E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75B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C1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3A12"/>
    <w:rsid w:val="00D845BA"/>
    <w:rsid w:val="00D84E09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0C2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158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3C0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563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044"/>
    <w:rsid w:val="00DD3472"/>
    <w:rsid w:val="00DD348B"/>
    <w:rsid w:val="00DD38BF"/>
    <w:rsid w:val="00DD3EE3"/>
    <w:rsid w:val="00DD4536"/>
    <w:rsid w:val="00DD5CE4"/>
    <w:rsid w:val="00DD5FD0"/>
    <w:rsid w:val="00DD60DE"/>
    <w:rsid w:val="00DD61C4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2A2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DF2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17FC0"/>
    <w:rsid w:val="00E20601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15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381"/>
    <w:rsid w:val="00E33CDD"/>
    <w:rsid w:val="00E33E7F"/>
    <w:rsid w:val="00E34188"/>
    <w:rsid w:val="00E34499"/>
    <w:rsid w:val="00E345CD"/>
    <w:rsid w:val="00E34B6E"/>
    <w:rsid w:val="00E35559"/>
    <w:rsid w:val="00E359C0"/>
    <w:rsid w:val="00E35A46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C4"/>
    <w:rsid w:val="00E417E5"/>
    <w:rsid w:val="00E41B7B"/>
    <w:rsid w:val="00E421D7"/>
    <w:rsid w:val="00E421D8"/>
    <w:rsid w:val="00E42775"/>
    <w:rsid w:val="00E42CBC"/>
    <w:rsid w:val="00E4311E"/>
    <w:rsid w:val="00E431BF"/>
    <w:rsid w:val="00E4341D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CCE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3F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0C33"/>
    <w:rsid w:val="00E814D1"/>
    <w:rsid w:val="00E822F5"/>
    <w:rsid w:val="00E82310"/>
    <w:rsid w:val="00E8234C"/>
    <w:rsid w:val="00E82420"/>
    <w:rsid w:val="00E82A07"/>
    <w:rsid w:val="00E82FA1"/>
    <w:rsid w:val="00E82FEE"/>
    <w:rsid w:val="00E8304E"/>
    <w:rsid w:val="00E831A8"/>
    <w:rsid w:val="00E83AA9"/>
    <w:rsid w:val="00E83F35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0C5"/>
    <w:rsid w:val="00E90215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811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47AB"/>
    <w:rsid w:val="00EA5201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5EAE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74B"/>
    <w:rsid w:val="00EC4207"/>
    <w:rsid w:val="00EC43BC"/>
    <w:rsid w:val="00EC49C3"/>
    <w:rsid w:val="00EC49CE"/>
    <w:rsid w:val="00EC4D59"/>
    <w:rsid w:val="00EC54E3"/>
    <w:rsid w:val="00EC5653"/>
    <w:rsid w:val="00EC5A31"/>
    <w:rsid w:val="00EC5F6E"/>
    <w:rsid w:val="00EC6069"/>
    <w:rsid w:val="00EC60B5"/>
    <w:rsid w:val="00EC6E4D"/>
    <w:rsid w:val="00EC71CE"/>
    <w:rsid w:val="00EC74EA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A2B"/>
    <w:rsid w:val="00EE0CA6"/>
    <w:rsid w:val="00EE0E2C"/>
    <w:rsid w:val="00EE17AA"/>
    <w:rsid w:val="00EE1939"/>
    <w:rsid w:val="00EE2BB7"/>
    <w:rsid w:val="00EE2C5B"/>
    <w:rsid w:val="00EE3576"/>
    <w:rsid w:val="00EE35E9"/>
    <w:rsid w:val="00EE37D0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046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107"/>
    <w:rsid w:val="00EF783B"/>
    <w:rsid w:val="00EF78F3"/>
    <w:rsid w:val="00EF79AC"/>
    <w:rsid w:val="00EF7F2A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BC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517"/>
    <w:rsid w:val="00F208CE"/>
    <w:rsid w:val="00F208F0"/>
    <w:rsid w:val="00F209B7"/>
    <w:rsid w:val="00F21462"/>
    <w:rsid w:val="00F218FA"/>
    <w:rsid w:val="00F21B4A"/>
    <w:rsid w:val="00F2231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419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5E4"/>
    <w:rsid w:val="00F55955"/>
    <w:rsid w:val="00F55E9A"/>
    <w:rsid w:val="00F55F64"/>
    <w:rsid w:val="00F560A0"/>
    <w:rsid w:val="00F56395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777D1"/>
    <w:rsid w:val="00F804BE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5DE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1F3"/>
    <w:rsid w:val="00FD1B31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6815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2E8E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5E"/>
    <w:rsid w:val="00FE787C"/>
    <w:rsid w:val="00FE79E5"/>
    <w:rsid w:val="00FE7EA1"/>
    <w:rsid w:val="00FF061A"/>
    <w:rsid w:val="00FF0BB8"/>
    <w:rsid w:val="00FF0CE1"/>
    <w:rsid w:val="00FF10FD"/>
    <w:rsid w:val="00FF121F"/>
    <w:rsid w:val="00FF2D77"/>
    <w:rsid w:val="00FF3013"/>
    <w:rsid w:val="00FF303A"/>
    <w:rsid w:val="00FF3EEB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4B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link w:val="EditorsNoteChar1"/>
    <w:qFormat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2Char">
    <w:name w:val="B2 Char"/>
    <w:link w:val="B2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3Char">
    <w:name w:val="B3 Char"/>
    <w:link w:val="B3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lour">
    <w:name w:val="colour"/>
    <w:basedOn w:val="DefaultParagraphFont"/>
    <w:rsid w:val="0053519D"/>
  </w:style>
  <w:style w:type="paragraph" w:customStyle="1" w:styleId="References">
    <w:name w:val="References"/>
    <w:basedOn w:val="Normal"/>
    <w:rsid w:val="00676BDE"/>
    <w:pPr>
      <w:numPr>
        <w:ilvl w:val="2"/>
        <w:numId w:val="53"/>
      </w:numPr>
    </w:pPr>
    <w:rPr>
      <w:sz w:val="20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27E79"/>
    <w:pPr>
      <w:numPr>
        <w:numId w:val="6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NotDone">
    <w:name w:val="Not Done"/>
    <w:basedOn w:val="Normal"/>
    <w:qFormat/>
    <w:rsid w:val="00250397"/>
    <w:pPr>
      <w:keepNext/>
      <w:keepLines/>
      <w:widowControl w:val="0"/>
      <w:numPr>
        <w:numId w:val="6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4E3EF9"/>
    <w:rPr>
      <w:lang w:eastAsia="en-US"/>
    </w:rPr>
  </w:style>
  <w:style w:type="paragraph" w:customStyle="1" w:styleId="textintend2">
    <w:name w:val="text intend 2"/>
    <w:basedOn w:val="Normal"/>
    <w:rsid w:val="00FD6815"/>
    <w:pPr>
      <w:numPr>
        <w:numId w:val="6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GB" w:eastAsia="en-GB"/>
    </w:rPr>
  </w:style>
  <w:style w:type="character" w:customStyle="1" w:styleId="EditorsNoteChar1">
    <w:name w:val="Editor's Note Char1"/>
    <w:link w:val="EditorsNote"/>
    <w:qFormat/>
    <w:rsid w:val="00033EFF"/>
    <w:rPr>
      <w:rFonts w:ascii="Times New Roman" w:eastAsia="Times New Roman" w:hAnsi="Times New Roman"/>
      <w:color w:val="FF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2025-08-14T06:53:00Z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